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DE" w:rsidRDefault="00D247D4" w:rsidP="001A12D9">
      <w:pPr>
        <w:rPr>
          <w:b/>
          <w:sz w:val="32"/>
        </w:rPr>
      </w:pPr>
      <w:r>
        <w:rPr>
          <w:b/>
          <w:sz w:val="32"/>
        </w:rPr>
        <w:t>PAN AFRICAN MATERIALS INSTITUTE (PAMI)</w:t>
      </w:r>
      <w:bookmarkStart w:id="0" w:name="_GoBack"/>
      <w:bookmarkEnd w:id="0"/>
    </w:p>
    <w:p w:rsidR="00793869" w:rsidRDefault="001A12D9" w:rsidP="001A12D9">
      <w:pPr>
        <w:rPr>
          <w:b/>
          <w:sz w:val="32"/>
        </w:rPr>
      </w:pPr>
      <w:r w:rsidRPr="00793869">
        <w:rPr>
          <w:b/>
          <w:sz w:val="32"/>
        </w:rPr>
        <w:t xml:space="preserve">LIST OF </w:t>
      </w:r>
      <w:r>
        <w:rPr>
          <w:b/>
          <w:sz w:val="32"/>
        </w:rPr>
        <w:t xml:space="preserve">LABORATORY EQUIPMENT PROCURED BY </w:t>
      </w:r>
      <w:r w:rsidRPr="00793869">
        <w:rPr>
          <w:b/>
          <w:sz w:val="32"/>
        </w:rPr>
        <w:t>PAMI</w:t>
      </w:r>
      <w:r w:rsidR="00876AC4">
        <w:rPr>
          <w:b/>
          <w:sz w:val="32"/>
        </w:rPr>
        <w:t xml:space="preserve"> 2017</w:t>
      </w:r>
      <w:r>
        <w:rPr>
          <w:b/>
          <w:sz w:val="32"/>
        </w:rPr>
        <w:t xml:space="preserve"> </w:t>
      </w:r>
    </w:p>
    <w:p w:rsidR="00891C3C" w:rsidRPr="001A12D9" w:rsidRDefault="00891C3C" w:rsidP="001A12D9">
      <w:pPr>
        <w:jc w:val="both"/>
        <w:rPr>
          <w:sz w:val="32"/>
        </w:rPr>
      </w:pPr>
      <w:r w:rsidRPr="001A12D9">
        <w:rPr>
          <w:sz w:val="32"/>
        </w:rPr>
        <w:t>Through the ACE program PAMI re</w:t>
      </w:r>
      <w:r w:rsidR="001A12D9" w:rsidRPr="001A12D9">
        <w:rPr>
          <w:sz w:val="32"/>
        </w:rPr>
        <w:t>cently acquired some equipment</w:t>
      </w:r>
      <w:r w:rsidRPr="001A12D9">
        <w:rPr>
          <w:sz w:val="32"/>
        </w:rPr>
        <w:t xml:space="preserve"> for the upgrade of its three </w:t>
      </w:r>
      <w:r w:rsidR="001A12D9" w:rsidRPr="001A12D9">
        <w:rPr>
          <w:sz w:val="32"/>
        </w:rPr>
        <w:t>F</w:t>
      </w:r>
      <w:r w:rsidRPr="001A12D9">
        <w:rPr>
          <w:sz w:val="32"/>
        </w:rPr>
        <w:t xml:space="preserve">ocus </w:t>
      </w:r>
      <w:r w:rsidR="001A12D9" w:rsidRPr="001A12D9">
        <w:rPr>
          <w:sz w:val="32"/>
        </w:rPr>
        <w:t>Research G</w:t>
      </w:r>
      <w:r w:rsidRPr="001A12D9">
        <w:rPr>
          <w:sz w:val="32"/>
        </w:rPr>
        <w:t xml:space="preserve">roups (FRGs) to facilitate research and ensure timely graduation of PhD students and also </w:t>
      </w:r>
      <w:r w:rsidR="0016459C" w:rsidRPr="001A12D9">
        <w:rPr>
          <w:sz w:val="32"/>
        </w:rPr>
        <w:t xml:space="preserve">to </w:t>
      </w:r>
      <w:r w:rsidRPr="001A12D9">
        <w:rPr>
          <w:sz w:val="32"/>
        </w:rPr>
        <w:t>ensure that PAMI meets the target o</w:t>
      </w:r>
      <w:r w:rsidR="001A12D9">
        <w:rPr>
          <w:sz w:val="32"/>
        </w:rPr>
        <w:t>f the World Bank on various DLI</w:t>
      </w:r>
      <w:r w:rsidRPr="001A12D9">
        <w:rPr>
          <w:sz w:val="32"/>
        </w:rPr>
        <w:t>s.</w:t>
      </w:r>
      <w:r w:rsidR="004442F9">
        <w:rPr>
          <w:sz w:val="32"/>
        </w:rPr>
        <w:t xml:space="preserve"> Some of the machines are available for commercial testing to the public to support industrial work and ensure sustainability of PAMI through revenue generation.</w:t>
      </w:r>
      <w:r w:rsidRPr="001A12D9">
        <w:rPr>
          <w:sz w:val="32"/>
        </w:rPr>
        <w:t xml:space="preserve"> </w:t>
      </w:r>
      <w:r w:rsidR="006B6728" w:rsidRPr="001A12D9">
        <w:rPr>
          <w:sz w:val="32"/>
        </w:rPr>
        <w:t xml:space="preserve">The </w:t>
      </w:r>
      <w:r w:rsidR="001A12D9">
        <w:rPr>
          <w:sz w:val="32"/>
        </w:rPr>
        <w:t xml:space="preserve">equipment </w:t>
      </w:r>
      <w:r w:rsidR="006B6728" w:rsidRPr="001A12D9">
        <w:rPr>
          <w:sz w:val="32"/>
        </w:rPr>
        <w:t xml:space="preserve">procured with a </w:t>
      </w:r>
      <w:r w:rsidRPr="001A12D9">
        <w:rPr>
          <w:sz w:val="32"/>
        </w:rPr>
        <w:t>b</w:t>
      </w:r>
      <w:r w:rsidR="006B6728" w:rsidRPr="001A12D9">
        <w:rPr>
          <w:sz w:val="32"/>
        </w:rPr>
        <w:t xml:space="preserve">rief description </w:t>
      </w:r>
      <w:proofErr w:type="gramStart"/>
      <w:r w:rsidR="006B6728" w:rsidRPr="001A12D9">
        <w:rPr>
          <w:sz w:val="32"/>
        </w:rPr>
        <w:t>are</w:t>
      </w:r>
      <w:proofErr w:type="gramEnd"/>
      <w:r w:rsidR="006B6728" w:rsidRPr="001A12D9">
        <w:rPr>
          <w:sz w:val="32"/>
        </w:rPr>
        <w:t xml:space="preserve"> listed below.</w:t>
      </w:r>
      <w:r w:rsidRPr="001A12D9">
        <w:rPr>
          <w:sz w:val="32"/>
        </w:rPr>
        <w:t xml:space="preserve"> </w:t>
      </w:r>
    </w:p>
    <w:p w:rsidR="00581551" w:rsidRDefault="001A12D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Breaking Jaw C</w:t>
      </w:r>
      <w:r w:rsidR="00793869" w:rsidRPr="00793869">
        <w:rPr>
          <w:sz w:val="28"/>
          <w:szCs w:val="28"/>
        </w:rPr>
        <w:t>rusher</w:t>
      </w:r>
      <w:r w:rsidR="005B506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This equipment is used </w:t>
      </w:r>
      <w:r w:rsidR="005B5067" w:rsidRPr="005B5067">
        <w:rPr>
          <w:sz w:val="28"/>
          <w:szCs w:val="28"/>
        </w:rPr>
        <w:t xml:space="preserve">to reduce the </w:t>
      </w:r>
      <w:r w:rsidRPr="005B5067">
        <w:rPr>
          <w:sz w:val="28"/>
          <w:szCs w:val="28"/>
        </w:rPr>
        <w:t>size of a solid mix of raw materials (</w:t>
      </w:r>
      <w:r>
        <w:rPr>
          <w:sz w:val="28"/>
          <w:szCs w:val="28"/>
        </w:rPr>
        <w:t xml:space="preserve">such as </w:t>
      </w:r>
      <w:r w:rsidRPr="005B5067">
        <w:rPr>
          <w:sz w:val="28"/>
          <w:szCs w:val="28"/>
        </w:rPr>
        <w:t>rock ore), so that pieces of different composition can be differentiated.</w:t>
      </w:r>
      <w:r>
        <w:rPr>
          <w:sz w:val="28"/>
          <w:szCs w:val="28"/>
        </w:rPr>
        <w:t xml:space="preserve"> It can also be used for size reduction of </w:t>
      </w:r>
      <w:r w:rsidR="005B5067" w:rsidRPr="005B5067">
        <w:rPr>
          <w:sz w:val="28"/>
          <w:szCs w:val="28"/>
        </w:rPr>
        <w:t xml:space="preserve">waste materials so they can be more easily </w:t>
      </w:r>
      <w:r w:rsidR="005B5067">
        <w:rPr>
          <w:sz w:val="28"/>
          <w:szCs w:val="28"/>
        </w:rPr>
        <w:t xml:space="preserve">used, </w:t>
      </w:r>
      <w:r>
        <w:rPr>
          <w:sz w:val="28"/>
          <w:szCs w:val="28"/>
        </w:rPr>
        <w:t>disposed of or recycled.</w:t>
      </w:r>
      <w:r w:rsidR="005B5067" w:rsidRPr="005B5067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164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equipment </w:t>
      </w:r>
      <w:r w:rsidR="0016459C">
        <w:rPr>
          <w:sz w:val="28"/>
          <w:szCs w:val="28"/>
        </w:rPr>
        <w:t>is used by the multifunctional FRG for processing of rock ores and clay samples.</w:t>
      </w:r>
    </w:p>
    <w:p w:rsidR="001A12D9" w:rsidRDefault="001A12D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Magnetic S</w:t>
      </w:r>
      <w:r w:rsidR="00793869" w:rsidRPr="00793869">
        <w:rPr>
          <w:sz w:val="28"/>
          <w:szCs w:val="28"/>
        </w:rPr>
        <w:t>eparator</w:t>
      </w:r>
      <w:r w:rsidR="007304B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This is </w:t>
      </w:r>
      <w:r w:rsidR="007304B1">
        <w:rPr>
          <w:sz w:val="28"/>
          <w:szCs w:val="28"/>
        </w:rPr>
        <w:t>use</w:t>
      </w:r>
      <w:r>
        <w:rPr>
          <w:sz w:val="28"/>
          <w:szCs w:val="28"/>
        </w:rPr>
        <w:t>d</w:t>
      </w:r>
      <w:r w:rsidR="007304B1">
        <w:rPr>
          <w:sz w:val="28"/>
          <w:szCs w:val="28"/>
        </w:rPr>
        <w:t xml:space="preserve"> for m</w:t>
      </w:r>
      <w:r w:rsidR="007304B1" w:rsidRPr="007304B1">
        <w:rPr>
          <w:sz w:val="28"/>
          <w:szCs w:val="28"/>
        </w:rPr>
        <w:t>agnetic separation</w:t>
      </w:r>
      <w:r>
        <w:rPr>
          <w:sz w:val="28"/>
          <w:szCs w:val="28"/>
        </w:rPr>
        <w:t xml:space="preserve"> of minerals</w:t>
      </w:r>
      <w:r w:rsidR="007304B1">
        <w:rPr>
          <w:sz w:val="28"/>
          <w:szCs w:val="28"/>
        </w:rPr>
        <w:t>. It</w:t>
      </w:r>
      <w:r w:rsidR="007304B1" w:rsidRPr="007304B1">
        <w:rPr>
          <w:sz w:val="28"/>
          <w:szCs w:val="28"/>
        </w:rPr>
        <w:t xml:space="preserve"> is </w:t>
      </w:r>
      <w:r>
        <w:rPr>
          <w:sz w:val="28"/>
          <w:szCs w:val="28"/>
        </w:rPr>
        <w:t xml:space="preserve">based on </w:t>
      </w:r>
      <w:r w:rsidR="007304B1" w:rsidRPr="007304B1">
        <w:rPr>
          <w:sz w:val="28"/>
          <w:szCs w:val="28"/>
        </w:rPr>
        <w:t>a process in which magnetically susceptible material is extracted from a mixture using a magnetic force. This separation technique can be useful in mining iron as it is attracted to a magnet.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 equipment is used by the multifunctional FRG for processing of rock ores and clay samples.</w:t>
      </w:r>
    </w:p>
    <w:p w:rsidR="00793869" w:rsidRPr="001A12D9" w:rsidRDefault="0079386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93869">
        <w:rPr>
          <w:sz w:val="28"/>
          <w:szCs w:val="28"/>
        </w:rPr>
        <w:t>Sh</w:t>
      </w:r>
      <w:r w:rsidR="001A12D9">
        <w:rPr>
          <w:sz w:val="28"/>
          <w:szCs w:val="28"/>
        </w:rPr>
        <w:t>aking T</w:t>
      </w:r>
      <w:r w:rsidRPr="00793869">
        <w:rPr>
          <w:sz w:val="28"/>
          <w:szCs w:val="28"/>
        </w:rPr>
        <w:t>able</w:t>
      </w:r>
      <w:r w:rsidR="00912A9E">
        <w:rPr>
          <w:sz w:val="28"/>
          <w:szCs w:val="28"/>
        </w:rPr>
        <w:t xml:space="preserve">: </w:t>
      </w:r>
      <w:r w:rsidR="001A12D9">
        <w:rPr>
          <w:sz w:val="28"/>
          <w:szCs w:val="28"/>
        </w:rPr>
        <w:t xml:space="preserve">This is </w:t>
      </w:r>
      <w:r w:rsidR="00912A9E" w:rsidRPr="00912A9E">
        <w:rPr>
          <w:sz w:val="28"/>
          <w:szCs w:val="28"/>
        </w:rPr>
        <w:t xml:space="preserve">used for processing Gold, Silver, Lead, Zinc, </w:t>
      </w:r>
      <w:r w:rsidR="0016459C" w:rsidRPr="00912A9E">
        <w:rPr>
          <w:sz w:val="28"/>
          <w:szCs w:val="28"/>
        </w:rPr>
        <w:t>Aluminum</w:t>
      </w:r>
      <w:r w:rsidR="00912A9E" w:rsidRPr="00912A9E">
        <w:rPr>
          <w:sz w:val="28"/>
          <w:szCs w:val="28"/>
        </w:rPr>
        <w:t>, Coal, Barite, Beach Sands, Chromite, Glass Sand, Garnet, Iron, Manganese, Mica, Phosphate, Potash, Tantalum, Tin, Tungsten, Titanium, Zircon and etc.</w:t>
      </w:r>
      <w:r w:rsidR="001A12D9">
        <w:rPr>
          <w:sz w:val="28"/>
          <w:szCs w:val="28"/>
        </w:rPr>
        <w:t xml:space="preserve">  </w:t>
      </w:r>
      <w:r w:rsidR="001A12D9">
        <w:rPr>
          <w:sz w:val="28"/>
          <w:szCs w:val="28"/>
        </w:rPr>
        <w:t>The equipment is used by the multifunctional FRG for processing of rock ores and clay samples.</w:t>
      </w:r>
    </w:p>
    <w:p w:rsidR="00793869" w:rsidRPr="001A12D9" w:rsidRDefault="0079386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93869">
        <w:rPr>
          <w:sz w:val="28"/>
          <w:szCs w:val="28"/>
        </w:rPr>
        <w:t xml:space="preserve">Gold </w:t>
      </w:r>
      <w:r w:rsidR="001A12D9">
        <w:rPr>
          <w:sz w:val="28"/>
          <w:szCs w:val="28"/>
        </w:rPr>
        <w:t>Ore Shaking T</w:t>
      </w:r>
      <w:r w:rsidRPr="00793869">
        <w:rPr>
          <w:sz w:val="28"/>
          <w:szCs w:val="28"/>
        </w:rPr>
        <w:t>able</w:t>
      </w:r>
      <w:r w:rsidR="00912A9E">
        <w:rPr>
          <w:sz w:val="28"/>
          <w:szCs w:val="28"/>
        </w:rPr>
        <w:t xml:space="preserve">: </w:t>
      </w:r>
      <w:r w:rsidR="001A12D9">
        <w:rPr>
          <w:sz w:val="28"/>
          <w:szCs w:val="28"/>
        </w:rPr>
        <w:t xml:space="preserve">This is used for </w:t>
      </w:r>
      <w:r w:rsidR="00912A9E" w:rsidRPr="00912A9E">
        <w:rPr>
          <w:sz w:val="28"/>
          <w:szCs w:val="28"/>
        </w:rPr>
        <w:t>separation of two or more materials of different specific gravities.</w:t>
      </w:r>
      <w:r w:rsidR="001A12D9" w:rsidRPr="001A12D9">
        <w:rPr>
          <w:sz w:val="28"/>
          <w:szCs w:val="28"/>
        </w:rPr>
        <w:t xml:space="preserve"> </w:t>
      </w:r>
      <w:r w:rsidR="001A12D9">
        <w:rPr>
          <w:sz w:val="28"/>
          <w:szCs w:val="28"/>
        </w:rPr>
        <w:t>The equipment is used by the multifunctional FRG for processing of rock ores and clay samples.</w:t>
      </w:r>
    </w:p>
    <w:p w:rsidR="001A12D9" w:rsidRDefault="0079386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93869">
        <w:rPr>
          <w:sz w:val="28"/>
          <w:szCs w:val="28"/>
        </w:rPr>
        <w:t>Electric drying oven</w:t>
      </w:r>
      <w:r w:rsidR="007304B1">
        <w:rPr>
          <w:sz w:val="28"/>
          <w:szCs w:val="28"/>
        </w:rPr>
        <w:t xml:space="preserve">: </w:t>
      </w:r>
      <w:r w:rsidR="00891C3C">
        <w:rPr>
          <w:sz w:val="28"/>
          <w:szCs w:val="28"/>
        </w:rPr>
        <w:t>Used for drying of samples with</w:t>
      </w:r>
      <w:r w:rsidR="007304B1">
        <w:rPr>
          <w:sz w:val="28"/>
          <w:szCs w:val="28"/>
        </w:rPr>
        <w:t xml:space="preserve"> temperature range from 0-250</w:t>
      </w:r>
      <w:r w:rsidR="00891C3C">
        <w:rPr>
          <w:sz w:val="28"/>
          <w:szCs w:val="28"/>
        </w:rPr>
        <w:t>⁰</w:t>
      </w:r>
      <w:r w:rsidR="001A12D9">
        <w:rPr>
          <w:sz w:val="28"/>
          <w:szCs w:val="28"/>
        </w:rPr>
        <w:t xml:space="preserve">. </w:t>
      </w:r>
      <w:r w:rsidR="001A12D9">
        <w:rPr>
          <w:sz w:val="28"/>
          <w:szCs w:val="28"/>
        </w:rPr>
        <w:t xml:space="preserve">The equipment is used by the </w:t>
      </w:r>
      <w:r w:rsidR="001A12D9">
        <w:rPr>
          <w:sz w:val="28"/>
          <w:szCs w:val="28"/>
        </w:rPr>
        <w:t>three research groups.</w:t>
      </w:r>
    </w:p>
    <w:p w:rsidR="00793869" w:rsidRPr="00793869" w:rsidRDefault="001A12D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Magnetic Resonance I</w:t>
      </w:r>
      <w:r w:rsidR="007304B1" w:rsidRPr="007304B1">
        <w:rPr>
          <w:sz w:val="28"/>
          <w:szCs w:val="28"/>
        </w:rPr>
        <w:t>maging (MRI)</w:t>
      </w:r>
      <w:r>
        <w:rPr>
          <w:sz w:val="28"/>
          <w:szCs w:val="28"/>
        </w:rPr>
        <w:t xml:space="preserve"> Equipment</w:t>
      </w:r>
      <w:r w:rsidR="007304B1">
        <w:rPr>
          <w:sz w:val="28"/>
          <w:szCs w:val="28"/>
        </w:rPr>
        <w:t>:</w:t>
      </w:r>
      <w:r w:rsidR="007304B1" w:rsidRPr="00730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</w:t>
      </w:r>
      <w:r w:rsidR="007304B1" w:rsidRPr="007304B1">
        <w:rPr>
          <w:sz w:val="28"/>
          <w:szCs w:val="28"/>
        </w:rPr>
        <w:t>is a type of scan</w:t>
      </w:r>
      <w:r>
        <w:rPr>
          <w:sz w:val="28"/>
          <w:szCs w:val="28"/>
        </w:rPr>
        <w:t>ning machine that</w:t>
      </w:r>
      <w:r w:rsidR="007304B1" w:rsidRPr="007304B1">
        <w:rPr>
          <w:sz w:val="28"/>
          <w:szCs w:val="28"/>
        </w:rPr>
        <w:t xml:space="preserve"> uses strong magnetic fields and radio waves to produce detailed images of the body. </w:t>
      </w:r>
      <w:r w:rsidR="0016459C">
        <w:rPr>
          <w:sz w:val="28"/>
          <w:szCs w:val="28"/>
        </w:rPr>
        <w:t>The MRI facility is mainly used for animal work by the biomaterials FRG</w:t>
      </w:r>
      <w:r w:rsidR="00993626">
        <w:rPr>
          <w:sz w:val="28"/>
          <w:szCs w:val="28"/>
        </w:rPr>
        <w:t xml:space="preserve"> to study cancer tumors</w:t>
      </w:r>
      <w:r>
        <w:rPr>
          <w:sz w:val="28"/>
          <w:szCs w:val="28"/>
        </w:rPr>
        <w:t xml:space="preserve"> and other biomaterials studies</w:t>
      </w:r>
      <w:r w:rsidR="00993626">
        <w:rPr>
          <w:sz w:val="28"/>
          <w:szCs w:val="28"/>
        </w:rPr>
        <w:t>.</w:t>
      </w:r>
    </w:p>
    <w:p w:rsidR="00793869" w:rsidRPr="00793869" w:rsidRDefault="001A12D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X-ray powder D</w:t>
      </w:r>
      <w:r w:rsidR="007304B1">
        <w:rPr>
          <w:sz w:val="28"/>
          <w:szCs w:val="28"/>
        </w:rPr>
        <w:t>iffraction (XRD)</w:t>
      </w:r>
      <w:r>
        <w:rPr>
          <w:sz w:val="28"/>
          <w:szCs w:val="28"/>
        </w:rPr>
        <w:t xml:space="preserve"> Equipment</w:t>
      </w:r>
      <w:r w:rsidR="007304B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This </w:t>
      </w:r>
      <w:r w:rsidR="007304B1">
        <w:rPr>
          <w:sz w:val="28"/>
          <w:szCs w:val="28"/>
        </w:rPr>
        <w:t xml:space="preserve">uses </w:t>
      </w:r>
      <w:r w:rsidR="007304B1" w:rsidRPr="007304B1">
        <w:rPr>
          <w:sz w:val="28"/>
          <w:szCs w:val="28"/>
        </w:rPr>
        <w:t>analytical technique for phase identification of a crystalline material and can provide information on unit cell dimensions. The analyzed material is finely ground, homogenized, and average bulk composition is determined</w:t>
      </w:r>
      <w:r w:rsidR="00993626">
        <w:rPr>
          <w:sz w:val="28"/>
          <w:szCs w:val="28"/>
        </w:rPr>
        <w:t xml:space="preserve">. </w:t>
      </w:r>
      <w:proofErr w:type="gramStart"/>
      <w:r w:rsidR="00993626">
        <w:rPr>
          <w:sz w:val="28"/>
          <w:szCs w:val="28"/>
        </w:rPr>
        <w:t xml:space="preserve">This facility is </w:t>
      </w:r>
      <w:r>
        <w:rPr>
          <w:sz w:val="28"/>
          <w:szCs w:val="28"/>
        </w:rPr>
        <w:t xml:space="preserve">used by the three </w:t>
      </w:r>
      <w:r w:rsidR="00993626">
        <w:rPr>
          <w:sz w:val="28"/>
          <w:szCs w:val="28"/>
        </w:rPr>
        <w:t>FRGs and also open</w:t>
      </w:r>
      <w:proofErr w:type="gramEnd"/>
      <w:r w:rsidR="00993626">
        <w:rPr>
          <w:sz w:val="28"/>
          <w:szCs w:val="28"/>
        </w:rPr>
        <w:t xml:space="preserve"> to the public as a means of revenue generation for PAMI.</w:t>
      </w:r>
    </w:p>
    <w:p w:rsidR="004442F9" w:rsidRPr="004442F9" w:rsidRDefault="004442F9" w:rsidP="004442F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442F9">
        <w:rPr>
          <w:sz w:val="28"/>
          <w:szCs w:val="28"/>
        </w:rPr>
        <w:t>Vacuum De-wetting U</w:t>
      </w:r>
      <w:r w:rsidR="00793869" w:rsidRPr="004442F9">
        <w:rPr>
          <w:sz w:val="28"/>
          <w:szCs w:val="28"/>
        </w:rPr>
        <w:t>nit</w:t>
      </w:r>
      <w:r w:rsidR="00891C3C" w:rsidRPr="004442F9">
        <w:rPr>
          <w:sz w:val="28"/>
          <w:szCs w:val="28"/>
        </w:rPr>
        <w:t xml:space="preserve">: </w:t>
      </w:r>
      <w:r w:rsidRPr="004442F9">
        <w:rPr>
          <w:sz w:val="28"/>
          <w:szCs w:val="28"/>
        </w:rPr>
        <w:t>This is m</w:t>
      </w:r>
      <w:r w:rsidR="0016459C" w:rsidRPr="004442F9">
        <w:rPr>
          <w:sz w:val="28"/>
          <w:szCs w:val="28"/>
        </w:rPr>
        <w:t xml:space="preserve">ainly </w:t>
      </w:r>
      <w:r w:rsidR="00891C3C" w:rsidRPr="004442F9">
        <w:rPr>
          <w:sz w:val="28"/>
          <w:szCs w:val="28"/>
        </w:rPr>
        <w:t>use</w:t>
      </w:r>
      <w:r w:rsidR="0016459C" w:rsidRPr="004442F9">
        <w:rPr>
          <w:sz w:val="28"/>
          <w:szCs w:val="28"/>
        </w:rPr>
        <w:t>d</w:t>
      </w:r>
      <w:r w:rsidR="00891C3C" w:rsidRPr="004442F9">
        <w:rPr>
          <w:sz w:val="28"/>
          <w:szCs w:val="28"/>
        </w:rPr>
        <w:t xml:space="preserve"> for drying of processed mineral ores</w:t>
      </w:r>
      <w:r w:rsidRPr="004442F9">
        <w:rPr>
          <w:sz w:val="28"/>
          <w:szCs w:val="28"/>
        </w:rPr>
        <w:t>.</w:t>
      </w:r>
    </w:p>
    <w:p w:rsidR="004442F9" w:rsidRDefault="004442F9" w:rsidP="004442F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3D P</w:t>
      </w:r>
      <w:r w:rsidR="00793869" w:rsidRPr="00793869">
        <w:rPr>
          <w:sz w:val="28"/>
          <w:szCs w:val="28"/>
        </w:rPr>
        <w:t>rinter</w:t>
      </w:r>
      <w:r w:rsidR="007304B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This machine supports PAMI’s effort towards Additive Manufacturing Technology and is used </w:t>
      </w:r>
      <w:r w:rsidR="007304B1">
        <w:rPr>
          <w:sz w:val="28"/>
          <w:szCs w:val="28"/>
        </w:rPr>
        <w:t xml:space="preserve">for </w:t>
      </w:r>
      <w:r w:rsidR="007304B1" w:rsidRPr="007304B1">
        <w:rPr>
          <w:sz w:val="28"/>
          <w:szCs w:val="28"/>
        </w:rPr>
        <w:t xml:space="preserve">printing </w:t>
      </w:r>
      <w:r w:rsidR="007304B1">
        <w:rPr>
          <w:sz w:val="28"/>
          <w:szCs w:val="28"/>
        </w:rPr>
        <w:t>various forms</w:t>
      </w:r>
      <w:r w:rsidR="007304B1" w:rsidRPr="007304B1">
        <w:rPr>
          <w:sz w:val="28"/>
          <w:szCs w:val="28"/>
        </w:rPr>
        <w:t xml:space="preserve"> in which material is joined or solidified under computer control to create</w:t>
      </w:r>
      <w:r w:rsidR="007304B1">
        <w:rPr>
          <w:sz w:val="28"/>
          <w:szCs w:val="28"/>
        </w:rPr>
        <w:t xml:space="preserve"> a three-dimensional object, </w:t>
      </w:r>
      <w:r w:rsidR="007304B1" w:rsidRPr="007304B1">
        <w:rPr>
          <w:sz w:val="28"/>
          <w:szCs w:val="28"/>
        </w:rPr>
        <w:t>with material being added together (such as liquid molecules or powder grains being fused together)</w:t>
      </w:r>
      <w:r>
        <w:rPr>
          <w:sz w:val="28"/>
          <w:szCs w:val="28"/>
        </w:rPr>
        <w:t>.</w:t>
      </w:r>
    </w:p>
    <w:p w:rsidR="00793869" w:rsidRPr="004442F9" w:rsidRDefault="00793869" w:rsidP="004442F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442F9">
        <w:rPr>
          <w:sz w:val="28"/>
          <w:szCs w:val="28"/>
        </w:rPr>
        <w:t>Sieving machine</w:t>
      </w:r>
      <w:r w:rsidR="00912A9E" w:rsidRPr="004442F9">
        <w:rPr>
          <w:sz w:val="28"/>
          <w:szCs w:val="28"/>
        </w:rPr>
        <w:t xml:space="preserve">: </w:t>
      </w:r>
      <w:r w:rsidR="004442F9">
        <w:rPr>
          <w:sz w:val="28"/>
          <w:szCs w:val="28"/>
        </w:rPr>
        <w:t xml:space="preserve">This is </w:t>
      </w:r>
      <w:r w:rsidR="00912A9E" w:rsidRPr="004442F9">
        <w:rPr>
          <w:sz w:val="28"/>
          <w:szCs w:val="28"/>
        </w:rPr>
        <w:t>use</w:t>
      </w:r>
      <w:r w:rsidR="004442F9">
        <w:rPr>
          <w:sz w:val="28"/>
          <w:szCs w:val="28"/>
        </w:rPr>
        <w:t>d</w:t>
      </w:r>
      <w:r w:rsidR="00912A9E" w:rsidRPr="004442F9">
        <w:rPr>
          <w:sz w:val="28"/>
          <w:szCs w:val="28"/>
        </w:rPr>
        <w:t xml:space="preserve"> for </w:t>
      </w:r>
      <w:r w:rsidR="004442F9">
        <w:rPr>
          <w:sz w:val="28"/>
          <w:szCs w:val="28"/>
        </w:rPr>
        <w:t xml:space="preserve">separating materials into </w:t>
      </w:r>
      <w:r w:rsidR="00912A9E" w:rsidRPr="004442F9">
        <w:rPr>
          <w:sz w:val="28"/>
          <w:szCs w:val="28"/>
        </w:rPr>
        <w:t xml:space="preserve">desired particle size for improved efficiency. </w:t>
      </w:r>
    </w:p>
    <w:p w:rsidR="00C26209" w:rsidRDefault="00C26209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Robots</w:t>
      </w:r>
      <w:r w:rsidR="00912A9E">
        <w:rPr>
          <w:sz w:val="28"/>
          <w:szCs w:val="28"/>
        </w:rPr>
        <w:t xml:space="preserve">: The robot is mainly used for </w:t>
      </w:r>
      <w:r w:rsidR="0016459C">
        <w:rPr>
          <w:sz w:val="28"/>
          <w:szCs w:val="28"/>
        </w:rPr>
        <w:t>teaching</w:t>
      </w:r>
      <w:r w:rsidR="0016459C" w:rsidRPr="0016459C">
        <w:rPr>
          <w:sz w:val="28"/>
          <w:szCs w:val="28"/>
        </w:rPr>
        <w:t xml:space="preserve"> </w:t>
      </w:r>
      <w:r w:rsidR="0016459C">
        <w:rPr>
          <w:sz w:val="28"/>
          <w:szCs w:val="28"/>
        </w:rPr>
        <w:t>robotics</w:t>
      </w:r>
      <w:r w:rsidR="004442F9">
        <w:rPr>
          <w:sz w:val="28"/>
          <w:szCs w:val="28"/>
        </w:rPr>
        <w:t xml:space="preserve"> to</w:t>
      </w:r>
      <w:r w:rsidR="00993626">
        <w:rPr>
          <w:sz w:val="28"/>
          <w:szCs w:val="28"/>
        </w:rPr>
        <w:t xml:space="preserve"> graduate students</w:t>
      </w:r>
      <w:r w:rsidR="0016459C">
        <w:rPr>
          <w:sz w:val="28"/>
          <w:szCs w:val="28"/>
        </w:rPr>
        <w:t xml:space="preserve">, and </w:t>
      </w:r>
      <w:r w:rsidR="00993626">
        <w:rPr>
          <w:sz w:val="28"/>
          <w:szCs w:val="28"/>
        </w:rPr>
        <w:t xml:space="preserve">for </w:t>
      </w:r>
      <w:r w:rsidR="0016459C">
        <w:rPr>
          <w:sz w:val="28"/>
          <w:szCs w:val="28"/>
        </w:rPr>
        <w:t>demo in the various PAMI programmes such as the PASMAT workshop, using it for differen</w:t>
      </w:r>
      <w:r w:rsidR="004442F9">
        <w:rPr>
          <w:sz w:val="28"/>
          <w:szCs w:val="28"/>
        </w:rPr>
        <w:t>t applications in the three FRGs</w:t>
      </w:r>
      <w:r w:rsidR="0016459C">
        <w:rPr>
          <w:sz w:val="28"/>
          <w:szCs w:val="28"/>
        </w:rPr>
        <w:t>, and the MS4SSA programme where teachers introduce high school students to robotics</w:t>
      </w:r>
      <w:r w:rsidR="00912A9E">
        <w:rPr>
          <w:sz w:val="28"/>
          <w:szCs w:val="28"/>
        </w:rPr>
        <w:t xml:space="preserve"> </w:t>
      </w:r>
    </w:p>
    <w:p w:rsidR="00096253" w:rsidRDefault="00096253" w:rsidP="001A12D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Glove box: </w:t>
      </w:r>
      <w:r w:rsidR="004442F9">
        <w:rPr>
          <w:sz w:val="28"/>
          <w:szCs w:val="28"/>
        </w:rPr>
        <w:t xml:space="preserve">This equipment is used for </w:t>
      </w:r>
      <w:r w:rsidRPr="00096253">
        <w:rPr>
          <w:sz w:val="28"/>
          <w:szCs w:val="28"/>
        </w:rPr>
        <w:t xml:space="preserve">safe containment of hazardous materials when being </w:t>
      </w:r>
      <w:r>
        <w:rPr>
          <w:sz w:val="28"/>
          <w:szCs w:val="28"/>
        </w:rPr>
        <w:t>processed.</w:t>
      </w:r>
      <w:r w:rsidR="001715CB">
        <w:rPr>
          <w:sz w:val="28"/>
          <w:szCs w:val="28"/>
        </w:rPr>
        <w:t xml:space="preserve"> </w:t>
      </w:r>
      <w:r w:rsidR="004442F9">
        <w:rPr>
          <w:sz w:val="28"/>
          <w:szCs w:val="28"/>
        </w:rPr>
        <w:t>It is a</w:t>
      </w:r>
      <w:r w:rsidR="001715CB">
        <w:rPr>
          <w:sz w:val="28"/>
          <w:szCs w:val="28"/>
        </w:rPr>
        <w:t xml:space="preserve">lso </w:t>
      </w:r>
      <w:r w:rsidR="001715CB" w:rsidRPr="001715CB">
        <w:rPr>
          <w:sz w:val="28"/>
          <w:szCs w:val="28"/>
        </w:rPr>
        <w:t>used for the manipulation of air and water sensitive materials</w:t>
      </w:r>
      <w:r w:rsidR="001715CB">
        <w:rPr>
          <w:sz w:val="28"/>
          <w:szCs w:val="28"/>
        </w:rPr>
        <w:t>.</w:t>
      </w:r>
      <w:r w:rsidR="006B6728">
        <w:rPr>
          <w:sz w:val="28"/>
          <w:szCs w:val="28"/>
        </w:rPr>
        <w:t xml:space="preserve"> </w:t>
      </w:r>
      <w:r w:rsidR="004442F9">
        <w:rPr>
          <w:sz w:val="28"/>
          <w:szCs w:val="28"/>
        </w:rPr>
        <w:t>The machine is m</w:t>
      </w:r>
      <w:r w:rsidR="006B6728">
        <w:rPr>
          <w:sz w:val="28"/>
          <w:szCs w:val="28"/>
        </w:rPr>
        <w:t xml:space="preserve">ainly used </w:t>
      </w:r>
      <w:r w:rsidR="004442F9">
        <w:rPr>
          <w:sz w:val="28"/>
          <w:szCs w:val="28"/>
        </w:rPr>
        <w:t xml:space="preserve">by the Energy FRG </w:t>
      </w:r>
      <w:r w:rsidR="006E270D">
        <w:rPr>
          <w:sz w:val="28"/>
          <w:szCs w:val="28"/>
        </w:rPr>
        <w:t xml:space="preserve">for the fabrication of renewable Energy devices such as Organic Photo </w:t>
      </w:r>
      <w:proofErr w:type="spellStart"/>
      <w:r w:rsidR="006E270D">
        <w:rPr>
          <w:sz w:val="28"/>
          <w:szCs w:val="28"/>
        </w:rPr>
        <w:t>Voltaics</w:t>
      </w:r>
      <w:proofErr w:type="spellEnd"/>
      <w:r w:rsidR="006E270D">
        <w:rPr>
          <w:sz w:val="28"/>
          <w:szCs w:val="28"/>
        </w:rPr>
        <w:t xml:space="preserve"> (</w:t>
      </w:r>
      <w:r w:rsidR="006B6728">
        <w:rPr>
          <w:sz w:val="28"/>
          <w:szCs w:val="28"/>
        </w:rPr>
        <w:t>OPVs</w:t>
      </w:r>
      <w:r w:rsidR="006E270D">
        <w:rPr>
          <w:sz w:val="28"/>
          <w:szCs w:val="28"/>
        </w:rPr>
        <w:t>)</w:t>
      </w:r>
      <w:r w:rsidR="006B6728">
        <w:rPr>
          <w:sz w:val="28"/>
          <w:szCs w:val="28"/>
        </w:rPr>
        <w:t xml:space="preserve">, </w:t>
      </w:r>
      <w:r w:rsidR="006E270D">
        <w:rPr>
          <w:sz w:val="28"/>
          <w:szCs w:val="28"/>
        </w:rPr>
        <w:t>Organic Light Emitting Devices (</w:t>
      </w:r>
      <w:r w:rsidR="006B6728">
        <w:rPr>
          <w:sz w:val="28"/>
          <w:szCs w:val="28"/>
        </w:rPr>
        <w:t>OLEDs</w:t>
      </w:r>
      <w:r w:rsidR="006E270D">
        <w:rPr>
          <w:sz w:val="28"/>
          <w:szCs w:val="28"/>
        </w:rPr>
        <w:t xml:space="preserve">) and </w:t>
      </w:r>
      <w:proofErr w:type="spellStart"/>
      <w:r w:rsidR="006E270D">
        <w:rPr>
          <w:sz w:val="28"/>
          <w:szCs w:val="28"/>
        </w:rPr>
        <w:t>P</w:t>
      </w:r>
      <w:r w:rsidR="006B6728">
        <w:rPr>
          <w:sz w:val="28"/>
          <w:szCs w:val="28"/>
        </w:rPr>
        <w:t>erovskites</w:t>
      </w:r>
      <w:proofErr w:type="spellEnd"/>
      <w:r w:rsidR="006B6728">
        <w:rPr>
          <w:sz w:val="28"/>
          <w:szCs w:val="28"/>
        </w:rPr>
        <w:t xml:space="preserve"> </w:t>
      </w:r>
      <w:r w:rsidR="004442F9">
        <w:rPr>
          <w:sz w:val="28"/>
          <w:szCs w:val="28"/>
        </w:rPr>
        <w:t>solar cell devices that require</w:t>
      </w:r>
      <w:r w:rsidR="006B6728">
        <w:rPr>
          <w:sz w:val="28"/>
          <w:szCs w:val="28"/>
        </w:rPr>
        <w:t xml:space="preserve"> inert environment.</w:t>
      </w:r>
    </w:p>
    <w:p w:rsidR="00096253" w:rsidRPr="00096253" w:rsidRDefault="00096253" w:rsidP="001A12D9">
      <w:pPr>
        <w:ind w:left="360"/>
        <w:jc w:val="both"/>
        <w:rPr>
          <w:sz w:val="28"/>
          <w:szCs w:val="28"/>
        </w:rPr>
      </w:pPr>
    </w:p>
    <w:sectPr w:rsidR="00096253" w:rsidRPr="00096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CF0"/>
    <w:multiLevelType w:val="hybridMultilevel"/>
    <w:tmpl w:val="95021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9"/>
    <w:rsid w:val="00021F6B"/>
    <w:rsid w:val="00096253"/>
    <w:rsid w:val="0016459C"/>
    <w:rsid w:val="001715CB"/>
    <w:rsid w:val="001A12D9"/>
    <w:rsid w:val="004442F9"/>
    <w:rsid w:val="005B5067"/>
    <w:rsid w:val="006375DE"/>
    <w:rsid w:val="006B6728"/>
    <w:rsid w:val="006E270D"/>
    <w:rsid w:val="007304B1"/>
    <w:rsid w:val="00793869"/>
    <w:rsid w:val="00876AC4"/>
    <w:rsid w:val="00891C3C"/>
    <w:rsid w:val="008D69F4"/>
    <w:rsid w:val="00912A9E"/>
    <w:rsid w:val="00993626"/>
    <w:rsid w:val="00AB3E30"/>
    <w:rsid w:val="00C26209"/>
    <w:rsid w:val="00D2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Abdulhakeem Bello</dc:creator>
  <cp:lastModifiedBy>Prof  P. Onwualu</cp:lastModifiedBy>
  <cp:revision>2</cp:revision>
  <cp:lastPrinted>2018-09-12T11:26:00Z</cp:lastPrinted>
  <dcterms:created xsi:type="dcterms:W3CDTF">2018-09-12T11:26:00Z</dcterms:created>
  <dcterms:modified xsi:type="dcterms:W3CDTF">2018-09-12T11:26:00Z</dcterms:modified>
</cp:coreProperties>
</file>